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0E8" w:rsidRDefault="00A310E8" w:rsidP="00A310E8">
      <w:pPr>
        <w:spacing w:after="0" w:line="360" w:lineRule="auto"/>
        <w:jc w:val="center"/>
        <w:rPr>
          <w:rFonts w:cs="Arial"/>
          <w:b/>
        </w:rPr>
      </w:pPr>
      <w:r w:rsidRPr="00701758">
        <w:rPr>
          <w:rFonts w:cs="Arial"/>
          <w:b/>
        </w:rPr>
        <w:t>MEMORIAL DESCRITIVO DO ESCOPO DA OBRA</w:t>
      </w:r>
    </w:p>
    <w:p w:rsidR="00A310E8" w:rsidRDefault="00A310E8" w:rsidP="00A310E8">
      <w:pPr>
        <w:spacing w:after="0" w:line="360" w:lineRule="auto"/>
        <w:jc w:val="center"/>
        <w:rPr>
          <w:rFonts w:cs="Arial"/>
          <w:b/>
        </w:rPr>
      </w:pPr>
    </w:p>
    <w:p w:rsidR="00A310E8" w:rsidRPr="0094159F" w:rsidRDefault="00A310E8" w:rsidP="00A310E8">
      <w:pPr>
        <w:spacing w:after="0" w:line="360" w:lineRule="auto"/>
        <w:rPr>
          <w:rFonts w:cs="Arial"/>
        </w:rPr>
      </w:pPr>
    </w:p>
    <w:p w:rsidR="00A310E8" w:rsidRPr="00701758" w:rsidRDefault="00A310E8" w:rsidP="00A310E8">
      <w:pPr>
        <w:numPr>
          <w:ilvl w:val="0"/>
          <w:numId w:val="1"/>
        </w:numPr>
        <w:spacing w:after="0" w:line="360" w:lineRule="auto"/>
        <w:jc w:val="both"/>
        <w:rPr>
          <w:rFonts w:cs="Arial"/>
          <w:b/>
        </w:rPr>
      </w:pPr>
      <w:r w:rsidRPr="00701758">
        <w:rPr>
          <w:rFonts w:cs="Arial"/>
          <w:b/>
        </w:rPr>
        <w:t>OBJETO</w:t>
      </w:r>
    </w:p>
    <w:p w:rsidR="00A310E8" w:rsidRPr="006D00B9" w:rsidRDefault="00A310E8" w:rsidP="00A310E8">
      <w:pPr>
        <w:spacing w:after="0" w:line="360" w:lineRule="auto"/>
        <w:ind w:firstLine="360"/>
        <w:jc w:val="both"/>
        <w:rPr>
          <w:rFonts w:cs="Arial"/>
        </w:rPr>
      </w:pPr>
      <w:r w:rsidRPr="006D00B9">
        <w:rPr>
          <w:rFonts w:cs="Arial"/>
        </w:rPr>
        <w:t xml:space="preserve">Este Memorial Descritivo compreende um conjunto de discriminações técnicas, critérios, condições e procedimentos estabelecidos para a </w:t>
      </w:r>
      <w:r>
        <w:rPr>
          <w:rFonts w:cs="Arial"/>
        </w:rPr>
        <w:t xml:space="preserve">reforma das instalações do prédio da Escola Municipal </w:t>
      </w:r>
      <w:proofErr w:type="spellStart"/>
      <w:r>
        <w:rPr>
          <w:rFonts w:cs="Arial"/>
        </w:rPr>
        <w:t>Aceir</w:t>
      </w:r>
      <w:proofErr w:type="spellEnd"/>
      <w:r>
        <w:rPr>
          <w:rFonts w:cs="Arial"/>
        </w:rPr>
        <w:t xml:space="preserve"> Miguel de Serrania – </w:t>
      </w:r>
      <w:r w:rsidRPr="00572F4B">
        <w:rPr>
          <w:rFonts w:cs="Arial"/>
        </w:rPr>
        <w:t xml:space="preserve">MG, localizado na Rua Doutor </w:t>
      </w:r>
      <w:r w:rsidR="00346C4C">
        <w:rPr>
          <w:rFonts w:cs="Arial"/>
        </w:rPr>
        <w:t>Plínio Coutinho</w:t>
      </w:r>
      <w:r w:rsidRPr="00572F4B">
        <w:rPr>
          <w:rFonts w:cs="Arial"/>
        </w:rPr>
        <w:t xml:space="preserve">, nº </w:t>
      </w:r>
      <w:r w:rsidR="00346C4C">
        <w:rPr>
          <w:rFonts w:cs="Arial"/>
        </w:rPr>
        <w:t>60</w:t>
      </w:r>
      <w:r w:rsidRPr="00572F4B">
        <w:rPr>
          <w:rFonts w:cs="Arial"/>
        </w:rPr>
        <w:t xml:space="preserve">, </w:t>
      </w:r>
      <w:r w:rsidR="00346C4C" w:rsidRPr="00572F4B">
        <w:rPr>
          <w:rFonts w:cs="Arial"/>
        </w:rPr>
        <w:t>Centro,</w:t>
      </w:r>
      <w:r w:rsidRPr="00572F4B">
        <w:rPr>
          <w:rFonts w:cs="Arial"/>
        </w:rPr>
        <w:t xml:space="preserve"> </w:t>
      </w:r>
      <w:r w:rsidR="00346C4C">
        <w:rPr>
          <w:rFonts w:cs="Arial"/>
        </w:rPr>
        <w:t>Serrania, Minas Gerais.</w:t>
      </w:r>
    </w:p>
    <w:p w:rsidR="00A310E8" w:rsidRDefault="00A310E8" w:rsidP="00A310E8">
      <w:pPr>
        <w:spacing w:after="0" w:line="360" w:lineRule="auto"/>
        <w:jc w:val="both"/>
        <w:rPr>
          <w:rFonts w:cs="Arial"/>
        </w:rPr>
      </w:pPr>
    </w:p>
    <w:p w:rsidR="00A310E8" w:rsidRPr="00701758" w:rsidRDefault="00A310E8" w:rsidP="00A310E8">
      <w:pPr>
        <w:numPr>
          <w:ilvl w:val="0"/>
          <w:numId w:val="1"/>
        </w:numPr>
        <w:spacing w:after="0" w:line="360" w:lineRule="auto"/>
        <w:jc w:val="both"/>
        <w:rPr>
          <w:rFonts w:cs="Arial"/>
          <w:b/>
        </w:rPr>
      </w:pPr>
      <w:r w:rsidRPr="00701758">
        <w:rPr>
          <w:rFonts w:cs="Arial"/>
          <w:b/>
        </w:rPr>
        <w:t>MATERIAIS OU EQUIPAMENTOS SIMILARES</w:t>
      </w:r>
    </w:p>
    <w:p w:rsidR="00A310E8" w:rsidRPr="00A82385" w:rsidRDefault="00A310E8" w:rsidP="00A310E8">
      <w:pPr>
        <w:spacing w:after="0" w:line="360" w:lineRule="auto"/>
        <w:ind w:firstLine="360"/>
        <w:jc w:val="both"/>
        <w:rPr>
          <w:rFonts w:cs="Arial"/>
        </w:rPr>
      </w:pPr>
      <w:r w:rsidRPr="00A82385">
        <w:rPr>
          <w:rFonts w:cs="Arial"/>
        </w:rPr>
        <w:t>A equivalência de componentes da edificação será fundamentada em certificados de testes e ensaios realizados por laboratórios idôneos e adotando-se os seguintes critérios:</w:t>
      </w:r>
    </w:p>
    <w:p w:rsidR="00A310E8" w:rsidRDefault="00A310E8" w:rsidP="00A310E8">
      <w:pPr>
        <w:numPr>
          <w:ilvl w:val="0"/>
          <w:numId w:val="2"/>
        </w:numPr>
        <w:spacing w:after="0" w:line="360" w:lineRule="auto"/>
        <w:jc w:val="both"/>
        <w:rPr>
          <w:rFonts w:cs="Arial"/>
        </w:rPr>
      </w:pPr>
      <w:r w:rsidRPr="00A82385">
        <w:rPr>
          <w:rFonts w:cs="Calibri"/>
        </w:rPr>
        <w:t>Materiais ou equipamentos similar-equiv</w:t>
      </w:r>
      <w:r w:rsidRPr="00A82385">
        <w:rPr>
          <w:rFonts w:cs="Arial"/>
        </w:rPr>
        <w:t>alentes – Que desempenham idêntica função e apresentam as mesmas características exigidas nos projetos.</w:t>
      </w:r>
    </w:p>
    <w:p w:rsidR="00A310E8" w:rsidRPr="00A82385" w:rsidRDefault="00A310E8" w:rsidP="00A310E8">
      <w:pPr>
        <w:numPr>
          <w:ilvl w:val="0"/>
          <w:numId w:val="2"/>
        </w:numPr>
        <w:spacing w:after="0" w:line="360" w:lineRule="auto"/>
        <w:jc w:val="both"/>
        <w:rPr>
          <w:rFonts w:cs="Arial"/>
        </w:rPr>
      </w:pPr>
      <w:r w:rsidRPr="00A82385">
        <w:rPr>
          <w:rFonts w:cs="Arial"/>
        </w:rPr>
        <w:t>Materiais ou equipamentos similar-semelhantes – Que desempenham idêntica função, mas não apresentam as mesmas características exigidas nos projetos.</w:t>
      </w:r>
    </w:p>
    <w:p w:rsidR="00A310E8" w:rsidRPr="00A82385" w:rsidRDefault="00A310E8" w:rsidP="00A310E8">
      <w:pPr>
        <w:numPr>
          <w:ilvl w:val="0"/>
          <w:numId w:val="2"/>
        </w:numPr>
        <w:spacing w:after="0" w:line="360" w:lineRule="auto"/>
        <w:jc w:val="both"/>
        <w:rPr>
          <w:rFonts w:cs="Arial"/>
        </w:rPr>
      </w:pPr>
      <w:r w:rsidRPr="00A82385">
        <w:rPr>
          <w:rFonts w:cs="Calibri"/>
        </w:rPr>
        <w:t xml:space="preserve">Materiais ou equipamentos simplesmente adicionados ou retirados – Que durante a execução foram identificados como sendo </w:t>
      </w:r>
      <w:proofErr w:type="gramStart"/>
      <w:r w:rsidRPr="00A82385">
        <w:rPr>
          <w:rFonts w:cs="Calibri"/>
        </w:rPr>
        <w:t>necessários ou desnecessários à execução do</w:t>
      </w:r>
      <w:r w:rsidRPr="00A82385">
        <w:rPr>
          <w:rFonts w:cs="Arial"/>
        </w:rPr>
        <w:t>s serviços e/ou obras</w:t>
      </w:r>
      <w:proofErr w:type="gramEnd"/>
      <w:r w:rsidRPr="00A82385">
        <w:rPr>
          <w:rFonts w:cs="Arial"/>
        </w:rPr>
        <w:t>.</w:t>
      </w:r>
    </w:p>
    <w:p w:rsidR="00A310E8" w:rsidRPr="00A82385" w:rsidRDefault="00A310E8" w:rsidP="00A310E8">
      <w:pPr>
        <w:numPr>
          <w:ilvl w:val="0"/>
          <w:numId w:val="2"/>
        </w:numPr>
        <w:spacing w:after="0" w:line="360" w:lineRule="auto"/>
        <w:jc w:val="both"/>
        <w:rPr>
          <w:rFonts w:cs="Arial"/>
        </w:rPr>
      </w:pPr>
      <w:r w:rsidRPr="00A82385">
        <w:rPr>
          <w:rFonts w:cs="Calibri"/>
        </w:rPr>
        <w:t xml:space="preserve">Todos os materiais a serem empregados deverão obedecer às especificações dos projetos e deste memorial. Na comprovação da impossibilidade de adquirir e empregar determinado material especificado deverá ser </w:t>
      </w:r>
      <w:proofErr w:type="gramStart"/>
      <w:r w:rsidRPr="00A82385">
        <w:rPr>
          <w:rFonts w:cs="Calibri"/>
        </w:rPr>
        <w:t>solicitada</w:t>
      </w:r>
      <w:proofErr w:type="gramEnd"/>
      <w:r w:rsidRPr="00A82385">
        <w:rPr>
          <w:rFonts w:cs="Calibri"/>
        </w:rPr>
        <w:t xml:space="preserve"> sua substituiç</w:t>
      </w:r>
      <w:r w:rsidRPr="00A82385">
        <w:rPr>
          <w:rFonts w:cs="Arial"/>
        </w:rPr>
        <w:t>ão,</w:t>
      </w:r>
      <w:r>
        <w:rPr>
          <w:rFonts w:cs="Arial"/>
        </w:rPr>
        <w:t xml:space="preserve"> condicionada à manifestação da Fiscalização da obra.</w:t>
      </w:r>
    </w:p>
    <w:p w:rsidR="00A310E8" w:rsidRDefault="00A310E8" w:rsidP="00A310E8">
      <w:pPr>
        <w:numPr>
          <w:ilvl w:val="0"/>
          <w:numId w:val="2"/>
        </w:numPr>
        <w:spacing w:after="0" w:line="360" w:lineRule="auto"/>
        <w:jc w:val="both"/>
        <w:rPr>
          <w:rFonts w:cs="Arial"/>
        </w:rPr>
      </w:pPr>
      <w:r w:rsidRPr="00A82385">
        <w:rPr>
          <w:rFonts w:cs="Calibri"/>
        </w:rPr>
        <w:t>A substituição de materiais especificados por outros equivalentes pressupõe, para que seja autorizada, que o novo material proposto possua, comprovadamente, equivalência nos itens qualidad</w:t>
      </w:r>
      <w:r w:rsidRPr="00A82385">
        <w:rPr>
          <w:rFonts w:cs="Arial"/>
        </w:rPr>
        <w:t>e, resistência e aspecto.</w:t>
      </w:r>
    </w:p>
    <w:p w:rsidR="00A310E8" w:rsidRDefault="00A310E8" w:rsidP="00A310E8">
      <w:pPr>
        <w:spacing w:after="0" w:line="360" w:lineRule="auto"/>
        <w:jc w:val="both"/>
        <w:rPr>
          <w:rFonts w:cs="Arial"/>
        </w:rPr>
      </w:pPr>
    </w:p>
    <w:p w:rsidR="00A310E8" w:rsidRDefault="00A310E8" w:rsidP="00A310E8">
      <w:pPr>
        <w:numPr>
          <w:ilvl w:val="0"/>
          <w:numId w:val="1"/>
        </w:numPr>
        <w:spacing w:after="0" w:line="360" w:lineRule="auto"/>
        <w:jc w:val="both"/>
        <w:rPr>
          <w:rFonts w:cs="Arial"/>
          <w:b/>
        </w:rPr>
      </w:pPr>
      <w:r>
        <w:rPr>
          <w:rFonts w:cs="Arial"/>
          <w:b/>
        </w:rPr>
        <w:t>FASES DE OBRA</w:t>
      </w:r>
    </w:p>
    <w:p w:rsidR="00A310E8" w:rsidRPr="00701758" w:rsidRDefault="00A310E8" w:rsidP="00A310E8">
      <w:pPr>
        <w:spacing w:after="0" w:line="360" w:lineRule="auto"/>
        <w:ind w:left="360"/>
        <w:jc w:val="both"/>
        <w:rPr>
          <w:rFonts w:cs="Arial"/>
          <w:b/>
        </w:rPr>
      </w:pPr>
    </w:p>
    <w:p w:rsidR="00A310E8" w:rsidRPr="00701758" w:rsidRDefault="00A310E8" w:rsidP="00A310E8">
      <w:pPr>
        <w:numPr>
          <w:ilvl w:val="0"/>
          <w:numId w:val="3"/>
        </w:numPr>
        <w:spacing w:after="0" w:line="360" w:lineRule="auto"/>
        <w:jc w:val="both"/>
        <w:rPr>
          <w:rFonts w:cs="Arial"/>
          <w:b/>
        </w:rPr>
      </w:pPr>
      <w:r w:rsidRPr="00701758">
        <w:rPr>
          <w:rFonts w:cs="Calibri"/>
          <w:b/>
        </w:rPr>
        <w:t>PROJETO, MATERIAIS, EQUIPAMENTOS E CRITÉRIOS DE ANALOGIA.</w:t>
      </w:r>
    </w:p>
    <w:p w:rsidR="00A310E8" w:rsidRPr="00A82385" w:rsidRDefault="00A310E8" w:rsidP="00A310E8">
      <w:pPr>
        <w:spacing w:after="0" w:line="360" w:lineRule="auto"/>
        <w:ind w:firstLine="390"/>
        <w:jc w:val="both"/>
        <w:rPr>
          <w:rFonts w:cs="Arial"/>
        </w:rPr>
      </w:pPr>
      <w:r w:rsidRPr="00A82385">
        <w:rPr>
          <w:rFonts w:cs="Arial"/>
        </w:rPr>
        <w:t xml:space="preserve">Nenhuma alteração nas plantas, detalhes ou especificações, determinando ou não alteração de custo da obra ou serviço, será executada sem autorização </w:t>
      </w:r>
      <w:r>
        <w:rPr>
          <w:rFonts w:cs="Arial"/>
        </w:rPr>
        <w:t>da Fiscalização da</w:t>
      </w:r>
      <w:r w:rsidRPr="00A82385">
        <w:rPr>
          <w:rFonts w:cs="Arial"/>
        </w:rPr>
        <w:t xml:space="preserve"> obra.</w:t>
      </w:r>
    </w:p>
    <w:p w:rsidR="00A310E8" w:rsidRPr="00A82385" w:rsidRDefault="00A310E8" w:rsidP="00A310E8">
      <w:pPr>
        <w:spacing w:after="0" w:line="360" w:lineRule="auto"/>
        <w:ind w:firstLine="390"/>
        <w:jc w:val="both"/>
        <w:rPr>
          <w:rFonts w:cs="Arial"/>
        </w:rPr>
      </w:pPr>
      <w:r w:rsidRPr="00A82385">
        <w:rPr>
          <w:rFonts w:cs="Arial"/>
        </w:rPr>
        <w:lastRenderedPageBreak/>
        <w:t>Em caso de itens presentes neste Memorial Descritivo e não incluídos nos projetos, ou vice-versa, devem ser levados em conta na execução dos serviços de fôrma como se figurassem em ambos.</w:t>
      </w:r>
    </w:p>
    <w:p w:rsidR="00A310E8" w:rsidRPr="00A82385" w:rsidRDefault="00A310E8" w:rsidP="00A310E8">
      <w:pPr>
        <w:spacing w:after="0" w:line="360" w:lineRule="auto"/>
        <w:ind w:firstLine="390"/>
        <w:jc w:val="both"/>
        <w:rPr>
          <w:rFonts w:cs="Arial"/>
        </w:rPr>
      </w:pPr>
      <w:r w:rsidRPr="00A82385">
        <w:rPr>
          <w:rFonts w:cs="Arial"/>
        </w:rPr>
        <w:t xml:space="preserve">Em caso de divergências entre os desenhos de execução dos projetos e as especificações, o </w:t>
      </w:r>
      <w:r>
        <w:rPr>
          <w:rFonts w:cs="Arial"/>
        </w:rPr>
        <w:t>Fiscal da</w:t>
      </w:r>
      <w:r w:rsidRPr="00A82385">
        <w:rPr>
          <w:rFonts w:cs="Arial"/>
        </w:rPr>
        <w:t xml:space="preserve"> obra deverá ser consultado, a fim de definir qual a posição a ser adotada.</w:t>
      </w:r>
    </w:p>
    <w:p w:rsidR="00A310E8" w:rsidRDefault="00A310E8" w:rsidP="00A310E8">
      <w:pPr>
        <w:spacing w:after="0" w:line="360" w:lineRule="auto"/>
        <w:ind w:firstLine="390"/>
        <w:jc w:val="both"/>
        <w:rPr>
          <w:rFonts w:cs="Arial"/>
        </w:rPr>
      </w:pPr>
      <w:r w:rsidRPr="00A82385">
        <w:rPr>
          <w:rFonts w:cs="Arial"/>
        </w:rPr>
        <w:t xml:space="preserve">Em caso de divergência entre desenhos de escalas diferentes, prevalecerão sempre os de escala </w:t>
      </w:r>
      <w:r>
        <w:rPr>
          <w:rFonts w:cs="Arial"/>
        </w:rPr>
        <w:t>menor</w:t>
      </w:r>
      <w:r w:rsidRPr="00A82385">
        <w:rPr>
          <w:rFonts w:cs="Arial"/>
        </w:rPr>
        <w:t xml:space="preserve">. Na divergência entre cotas dos desenhos e suas dimensões em escala, prevalecerão as primeiras, sempre precedendo consulta ao </w:t>
      </w:r>
      <w:r>
        <w:rPr>
          <w:rFonts w:cs="Arial"/>
        </w:rPr>
        <w:t>Fiscal da</w:t>
      </w:r>
      <w:r w:rsidRPr="00A82385">
        <w:rPr>
          <w:rFonts w:cs="Arial"/>
        </w:rPr>
        <w:t xml:space="preserve"> obra.</w:t>
      </w:r>
    </w:p>
    <w:p w:rsidR="00A310E8" w:rsidRDefault="00A310E8" w:rsidP="00A310E8">
      <w:pPr>
        <w:spacing w:after="0" w:line="360" w:lineRule="auto"/>
        <w:ind w:firstLine="390"/>
        <w:jc w:val="both"/>
        <w:rPr>
          <w:rFonts w:cs="Arial"/>
        </w:rPr>
      </w:pPr>
    </w:p>
    <w:p w:rsidR="00A310E8" w:rsidRPr="00701758" w:rsidRDefault="00A310E8" w:rsidP="00A310E8">
      <w:pPr>
        <w:numPr>
          <w:ilvl w:val="0"/>
          <w:numId w:val="3"/>
        </w:numPr>
        <w:spacing w:after="0" w:line="360" w:lineRule="auto"/>
        <w:jc w:val="both"/>
        <w:rPr>
          <w:rFonts w:cs="Arial"/>
          <w:b/>
        </w:rPr>
      </w:pPr>
      <w:r>
        <w:rPr>
          <w:rFonts w:cs="Arial"/>
          <w:b/>
        </w:rPr>
        <w:t>PROFISSIONAIS</w:t>
      </w:r>
    </w:p>
    <w:p w:rsidR="00A310E8" w:rsidRPr="006D00B9" w:rsidRDefault="00A310E8" w:rsidP="00A310E8">
      <w:pPr>
        <w:spacing w:after="0" w:line="360" w:lineRule="auto"/>
        <w:ind w:firstLine="390"/>
        <w:jc w:val="both"/>
        <w:rPr>
          <w:rFonts w:cs="Arial"/>
        </w:rPr>
      </w:pPr>
      <w:r>
        <w:rPr>
          <w:rFonts w:cs="Arial"/>
        </w:rPr>
        <w:t xml:space="preserve">Para a realização das atividades, todos os profissionais devem possuir treinamento e respeitar as normas de segurança. </w:t>
      </w:r>
    </w:p>
    <w:p w:rsidR="00A310E8" w:rsidRDefault="00A310E8" w:rsidP="00A310E8">
      <w:pPr>
        <w:spacing w:after="0" w:line="360" w:lineRule="auto"/>
        <w:ind w:firstLine="390"/>
        <w:jc w:val="both"/>
        <w:rPr>
          <w:rFonts w:cs="Arial"/>
        </w:rPr>
      </w:pPr>
    </w:p>
    <w:p w:rsidR="00A310E8" w:rsidRPr="00934D9C" w:rsidRDefault="00A310E8" w:rsidP="00A310E8">
      <w:pPr>
        <w:numPr>
          <w:ilvl w:val="0"/>
          <w:numId w:val="4"/>
        </w:numPr>
        <w:spacing w:after="0" w:line="360" w:lineRule="auto"/>
        <w:jc w:val="both"/>
        <w:rPr>
          <w:rFonts w:cs="Arial"/>
          <w:b/>
        </w:rPr>
      </w:pPr>
      <w:r w:rsidRPr="00934D9C">
        <w:rPr>
          <w:rFonts w:cs="Arial"/>
          <w:b/>
        </w:rPr>
        <w:t>SERVIÇOS DA OBRA</w:t>
      </w:r>
    </w:p>
    <w:p w:rsidR="00011E0E" w:rsidRDefault="00346C4C" w:rsidP="00346C4C">
      <w:pPr>
        <w:ind w:left="375"/>
      </w:pPr>
      <w:r>
        <w:t>SERVIÇOS PRELIMINARES</w:t>
      </w:r>
    </w:p>
    <w:p w:rsidR="00346C4C" w:rsidRPr="00346C4C" w:rsidRDefault="00346C4C" w:rsidP="00346C4C">
      <w:pPr>
        <w:ind w:left="375"/>
      </w:pPr>
      <w:r w:rsidRPr="00346C4C">
        <w:t>Será instalada a placa de obra e</w:t>
      </w:r>
      <w:r>
        <w:t>m chapa galvanizada conforme o G</w:t>
      </w:r>
      <w:r w:rsidRPr="00346C4C">
        <w:t>overno do Estado nas dimensões: 3,00</w:t>
      </w:r>
      <w:proofErr w:type="gramStart"/>
      <w:r w:rsidRPr="00346C4C">
        <w:t>x1,</w:t>
      </w:r>
      <w:proofErr w:type="gramEnd"/>
      <w:r w:rsidRPr="00346C4C">
        <w:t>50m.</w:t>
      </w:r>
    </w:p>
    <w:p w:rsidR="00346C4C" w:rsidRDefault="00346C4C" w:rsidP="00346C4C">
      <w:pPr>
        <w:ind w:left="375"/>
      </w:pPr>
      <w:r>
        <w:t xml:space="preserve">Seguindo projeto arquitetônico </w:t>
      </w:r>
      <w:r w:rsidR="00512450">
        <w:t>deverão</w:t>
      </w:r>
      <w:r>
        <w:t xml:space="preserve"> ser </w:t>
      </w:r>
      <w:r w:rsidR="00512450">
        <w:t>demolidas as alvenarias marcadas. Deve se atentar as normas de segurança e as condições estruturais do local para não levar a ruptura.</w:t>
      </w:r>
    </w:p>
    <w:p w:rsidR="00512450" w:rsidRDefault="00512450" w:rsidP="00346C4C">
      <w:pPr>
        <w:ind w:left="375"/>
      </w:pPr>
      <w:r>
        <w:t>ALVENARIA E DIVISÕES</w:t>
      </w:r>
    </w:p>
    <w:p w:rsidR="00512450" w:rsidRDefault="00512450" w:rsidP="00346C4C">
      <w:pPr>
        <w:ind w:left="375"/>
      </w:pPr>
      <w:r>
        <w:t>Seguindo o projeto arquitetônico devem-se executar as alvenarias em tijolos maciços com argamassa cimento areia. As alvenarias devem estar devidamente prumadas. A argamassa de assentamento deve possuir traço de 1:3 (cimento, areia).</w:t>
      </w:r>
    </w:p>
    <w:p w:rsidR="00512450" w:rsidRDefault="00512450" w:rsidP="00346C4C">
      <w:pPr>
        <w:ind w:left="375"/>
      </w:pPr>
      <w:r>
        <w:t>Nos banheiros serão executadas divisórias em pedra ardósia. Estas por sua vez devem ser bem fixadas garantindo sua rigidez.</w:t>
      </w:r>
    </w:p>
    <w:p w:rsidR="00512450" w:rsidRDefault="00512450" w:rsidP="00346C4C">
      <w:pPr>
        <w:ind w:left="375"/>
      </w:pPr>
      <w:r>
        <w:t>REVESTIMENTOS</w:t>
      </w:r>
    </w:p>
    <w:p w:rsidR="003C1FAE" w:rsidRPr="003C1FAE" w:rsidRDefault="003C1FAE" w:rsidP="003C1FAE">
      <w:pPr>
        <w:ind w:left="375"/>
      </w:pPr>
      <w:r w:rsidRPr="003C1FAE">
        <w:t xml:space="preserve">As paredes internas, </w:t>
      </w:r>
      <w:proofErr w:type="gramStart"/>
      <w:r w:rsidRPr="003C1FAE">
        <w:t>externas e forro</w:t>
      </w:r>
      <w:proofErr w:type="gramEnd"/>
      <w:r w:rsidRPr="003C1FAE">
        <w:t xml:space="preserve"> receberão revestimento em argamassa constando de duas camadas superposta contínuas e uniforme, de </w:t>
      </w:r>
      <w:proofErr w:type="spellStart"/>
      <w:r w:rsidRPr="003C1FAE">
        <w:t>chapisco</w:t>
      </w:r>
      <w:proofErr w:type="spellEnd"/>
      <w:r w:rsidRPr="003C1FAE">
        <w:t xml:space="preserve"> e argamassa de areia fina desempenada.</w:t>
      </w:r>
    </w:p>
    <w:p w:rsidR="003C1FAE" w:rsidRPr="003C1FAE" w:rsidRDefault="003C1FAE" w:rsidP="003C1FAE">
      <w:pPr>
        <w:ind w:left="375"/>
      </w:pPr>
      <w:r w:rsidRPr="003C1FAE">
        <w:t>Antes da execução de cada etapa as superfícies deverão estar limpas de gorduras, vestígios orgânicos e impurezas, e abundantemente molhadas.</w:t>
      </w:r>
    </w:p>
    <w:p w:rsidR="003C1FAE" w:rsidRPr="003C1FAE" w:rsidRDefault="003C1FAE" w:rsidP="003C1FAE">
      <w:pPr>
        <w:ind w:left="375"/>
      </w:pPr>
      <w:r w:rsidRPr="003C1FAE">
        <w:t xml:space="preserve">Preparo da Dosagem – O preparo deverá ser feito por processo mecânico e contínuo, evitando – se perda de água ou segregação dos materiais – quando o volume de argamassa for pequeno, poderá ser utilizado preparo normal. Em quaisquer dos casos a </w:t>
      </w:r>
      <w:r w:rsidRPr="003C1FAE">
        <w:lastRenderedPageBreak/>
        <w:t xml:space="preserve">mistura deverá apresentar massa homogênea, de aspecto uniforme e consistência plástica recomendada. A quantidade a ser preparada deverá atender as necessidades dos serviços a executar em cada etapa. Serão rejeitadas as argamassas que apresentem vestígio de endurecimento, retiradas ou caídas dos revestimentos, sendo expressamente proibido tornar a amassá-la. A dosagem a ser adotada será </w:t>
      </w:r>
      <w:proofErr w:type="gramStart"/>
      <w:r w:rsidRPr="003C1FAE">
        <w:t>1:3:</w:t>
      </w:r>
      <w:proofErr w:type="gramEnd"/>
      <w:r w:rsidRPr="003C1FAE">
        <w:t>8 de cimento, cal e areia.</w:t>
      </w:r>
    </w:p>
    <w:p w:rsidR="003C1FAE" w:rsidRPr="003C1FAE" w:rsidRDefault="003C1FAE" w:rsidP="003C1FAE">
      <w:pPr>
        <w:ind w:left="375"/>
      </w:pPr>
      <w:r w:rsidRPr="003C1FAE">
        <w:t xml:space="preserve">Aplicação – Antes de iniciado qualquer serviço de revestimento, as superfícies a revestir deverão apresentar-se limpas e molhadas. Os revestimentos deverão apresentar parâmetros desempenados, </w:t>
      </w:r>
      <w:proofErr w:type="spellStart"/>
      <w:r w:rsidRPr="003C1FAE">
        <w:t>prumados</w:t>
      </w:r>
      <w:proofErr w:type="spellEnd"/>
      <w:r w:rsidRPr="003C1FAE">
        <w:t>, alinhados e nivelados.</w:t>
      </w:r>
    </w:p>
    <w:p w:rsidR="003C1FAE" w:rsidRPr="003C1FAE" w:rsidRDefault="003C1FAE" w:rsidP="003C1FAE">
      <w:pPr>
        <w:ind w:left="375"/>
      </w:pPr>
      <w:r w:rsidRPr="003C1FAE">
        <w:t>Os revestimentos deverão ser executados conforme indicação de Projeto Arquitetônico e informação de Orçamento de Custos.</w:t>
      </w:r>
    </w:p>
    <w:p w:rsidR="003C1FAE" w:rsidRPr="003C1FAE" w:rsidRDefault="003C1FAE" w:rsidP="003C1FAE">
      <w:pPr>
        <w:ind w:left="375"/>
      </w:pPr>
      <w:r w:rsidRPr="003C1FAE">
        <w:t>A aplicação da argamassa de areia fina desempenada deverá ser feita depois de completada a colocação das tubulações embutidas.</w:t>
      </w:r>
    </w:p>
    <w:p w:rsidR="003C1FAE" w:rsidRPr="003C1FAE" w:rsidRDefault="003C1FAE" w:rsidP="003C1FAE">
      <w:pPr>
        <w:ind w:left="375"/>
      </w:pPr>
      <w:r w:rsidRPr="003C1FAE">
        <w:t xml:space="preserve">Serão assentados banheiros (todos), copa, vestiários, sala de lavagem, esterilização </w:t>
      </w:r>
      <w:r>
        <w:t>REVESTIMENTO CERÂMICO</w:t>
      </w:r>
      <w:r w:rsidRPr="003C1FAE">
        <w:t xml:space="preserve"> do tipo A (primeira qualidade), brancos ou de cor clara.</w:t>
      </w:r>
    </w:p>
    <w:p w:rsidR="00512450" w:rsidRDefault="003C1FAE" w:rsidP="00346C4C">
      <w:pPr>
        <w:ind w:left="375"/>
      </w:pPr>
      <w:r>
        <w:t>PINTURA</w:t>
      </w:r>
    </w:p>
    <w:p w:rsidR="003C1FAE" w:rsidRDefault="003C1FAE" w:rsidP="00346C4C">
      <w:pPr>
        <w:ind w:left="375"/>
      </w:pPr>
      <w:r>
        <w:t xml:space="preserve">Nas áreas onde não foram </w:t>
      </w:r>
      <w:proofErr w:type="gramStart"/>
      <w:r>
        <w:t>colocadas</w:t>
      </w:r>
      <w:proofErr w:type="gramEnd"/>
      <w:r>
        <w:t xml:space="preserve"> revestimentos cerâmicos, as paredes deverão receber pintura látex em duas demãos. Antes das pinturas as paredes deverão ser limpas e preparadas com fundo selador.</w:t>
      </w:r>
    </w:p>
    <w:p w:rsidR="003C1FAE" w:rsidRDefault="003C1FAE" w:rsidP="00346C4C">
      <w:pPr>
        <w:ind w:left="375"/>
      </w:pPr>
      <w:r>
        <w:t>Os tetos dos ambientes reformados deverão ser pintados com tinta látex com no mínimo duas demãos.</w:t>
      </w:r>
    </w:p>
    <w:p w:rsidR="003C1FAE" w:rsidRDefault="003C1FAE" w:rsidP="00346C4C">
      <w:pPr>
        <w:ind w:left="375"/>
      </w:pPr>
      <w:r>
        <w:t>BANCADAS E PEÇAS</w:t>
      </w:r>
    </w:p>
    <w:p w:rsidR="003C1FAE" w:rsidRDefault="003C1FAE" w:rsidP="00346C4C">
      <w:pPr>
        <w:ind w:left="375"/>
      </w:pPr>
      <w:r>
        <w:t xml:space="preserve">Deverá ser colocada na cozinha, área de serviço e depósito </w:t>
      </w:r>
      <w:proofErr w:type="gramStart"/>
      <w:r>
        <w:t>bancadas em granito cinza</w:t>
      </w:r>
      <w:proofErr w:type="gramEnd"/>
      <w:r>
        <w:t xml:space="preserve"> andorinha apoiado em alvenaria.</w:t>
      </w:r>
    </w:p>
    <w:p w:rsidR="003C1FAE" w:rsidRDefault="003C1FAE" w:rsidP="00346C4C">
      <w:pPr>
        <w:ind w:left="375"/>
      </w:pPr>
      <w:r>
        <w:t xml:space="preserve">Todas as peças hidráulicas deverão segui o projeto arquitetônico, junto com a planilha orçamentária. </w:t>
      </w:r>
    </w:p>
    <w:p w:rsidR="003C1FAE" w:rsidRDefault="003C1FAE" w:rsidP="00346C4C">
      <w:pPr>
        <w:ind w:left="375"/>
      </w:pPr>
      <w:r>
        <w:t>INSTALAÇÕES</w:t>
      </w:r>
      <w:proofErr w:type="gramStart"/>
      <w:r>
        <w:t xml:space="preserve">  </w:t>
      </w:r>
      <w:proofErr w:type="gramEnd"/>
      <w:r>
        <w:t xml:space="preserve">HIDROSSANITÁRIAS </w:t>
      </w:r>
      <w:r w:rsidR="005902C0">
        <w:t>E</w:t>
      </w:r>
      <w:r>
        <w:t xml:space="preserve"> INSTALAÇÕES </w:t>
      </w:r>
      <w:r w:rsidR="005902C0">
        <w:t>ELÉTRICAS</w:t>
      </w:r>
    </w:p>
    <w:p w:rsidR="005902C0" w:rsidRDefault="005902C0" w:rsidP="00346C4C">
      <w:pPr>
        <w:ind w:left="375"/>
      </w:pPr>
      <w:r>
        <w:t xml:space="preserve">As instalações </w:t>
      </w:r>
      <w:proofErr w:type="spellStart"/>
      <w:r>
        <w:t>hidrossanitárias</w:t>
      </w:r>
      <w:proofErr w:type="spellEnd"/>
      <w:r>
        <w:t xml:space="preserve"> e elétricas deverão seguir os respectivos projetos e deverão ser executados por profissionais competentes.</w:t>
      </w:r>
    </w:p>
    <w:p w:rsidR="005902C0" w:rsidRDefault="005902C0" w:rsidP="00346C4C">
      <w:pPr>
        <w:ind w:left="375"/>
      </w:pPr>
      <w:r>
        <w:t>ESQUADRIAS</w:t>
      </w:r>
    </w:p>
    <w:p w:rsidR="00A62086" w:rsidRDefault="005902C0" w:rsidP="00A62086">
      <w:pPr>
        <w:spacing w:after="0" w:line="360" w:lineRule="auto"/>
        <w:ind w:left="375"/>
        <w:jc w:val="both"/>
      </w:pPr>
      <w:r>
        <w:t>As esquadrias serão em madeira respeitando as dimensões do projeto e a planilha orçamentária.</w:t>
      </w:r>
    </w:p>
    <w:p w:rsidR="00CB63C6" w:rsidRDefault="00CB63C6" w:rsidP="00A62086">
      <w:pPr>
        <w:spacing w:after="0" w:line="360" w:lineRule="auto"/>
        <w:ind w:left="375"/>
        <w:jc w:val="both"/>
      </w:pPr>
      <w:r>
        <w:t xml:space="preserve">As janelas serão de correr em vidro temperado colocado em </w:t>
      </w:r>
      <w:proofErr w:type="spellStart"/>
      <w:r>
        <w:t>baguete</w:t>
      </w:r>
      <w:proofErr w:type="spellEnd"/>
      <w:r>
        <w:t xml:space="preserve"> e caixilho de </w:t>
      </w:r>
      <w:proofErr w:type="spellStart"/>
      <w:r>
        <w:t>neoprene</w:t>
      </w:r>
      <w:proofErr w:type="spellEnd"/>
      <w:r>
        <w:t>.</w:t>
      </w:r>
    </w:p>
    <w:p w:rsidR="00CB63C6" w:rsidRPr="00A62086" w:rsidRDefault="00CB63C6" w:rsidP="00A62086">
      <w:pPr>
        <w:spacing w:after="0" w:line="360" w:lineRule="auto"/>
        <w:ind w:left="375"/>
        <w:jc w:val="both"/>
        <w:rPr>
          <w:rFonts w:cs="Arial"/>
          <w:b/>
        </w:rPr>
      </w:pPr>
    </w:p>
    <w:p w:rsidR="005902C0" w:rsidRDefault="005902C0" w:rsidP="005902C0">
      <w:pPr>
        <w:numPr>
          <w:ilvl w:val="0"/>
          <w:numId w:val="4"/>
        </w:numPr>
        <w:spacing w:after="0" w:line="360" w:lineRule="auto"/>
        <w:jc w:val="both"/>
        <w:rPr>
          <w:rFonts w:cs="Arial"/>
          <w:b/>
        </w:rPr>
      </w:pPr>
      <w:r w:rsidRPr="005902C0">
        <w:rPr>
          <w:rFonts w:cs="Arial"/>
          <w:b/>
        </w:rPr>
        <w:lastRenderedPageBreak/>
        <w:t xml:space="preserve"> </w:t>
      </w:r>
      <w:r w:rsidRPr="00642A7E">
        <w:rPr>
          <w:rFonts w:cs="Arial"/>
          <w:b/>
        </w:rPr>
        <w:t>LIMPEZA</w:t>
      </w:r>
      <w:r>
        <w:rPr>
          <w:rFonts w:cs="Arial"/>
          <w:b/>
        </w:rPr>
        <w:t xml:space="preserve"> E ORGANIZAÇÃO</w:t>
      </w:r>
      <w:r w:rsidRPr="00642A7E">
        <w:rPr>
          <w:rFonts w:cs="Arial"/>
          <w:b/>
        </w:rPr>
        <w:t xml:space="preserve"> D</w:t>
      </w:r>
      <w:r>
        <w:rPr>
          <w:rFonts w:cs="Arial"/>
          <w:b/>
        </w:rPr>
        <w:t>A</w:t>
      </w:r>
      <w:r w:rsidRPr="00642A7E">
        <w:rPr>
          <w:rFonts w:cs="Arial"/>
          <w:b/>
        </w:rPr>
        <w:t xml:space="preserve"> OBRA</w:t>
      </w:r>
    </w:p>
    <w:p w:rsidR="005902C0" w:rsidRPr="00BE6C36" w:rsidRDefault="005902C0" w:rsidP="005902C0">
      <w:pPr>
        <w:spacing w:after="0" w:line="360" w:lineRule="auto"/>
        <w:ind w:firstLine="375"/>
        <w:jc w:val="both"/>
        <w:rPr>
          <w:rFonts w:cs="Arial"/>
        </w:rPr>
      </w:pPr>
      <w:r>
        <w:rPr>
          <w:rFonts w:cs="Arial"/>
        </w:rPr>
        <w:t>Durante todo o período de execução da obra será necessário a limpeza e organização do local, não permitindo materiais descartados e resíduos provenientes da execução dos serviços. Ao término da obra todas as instalações deverão estar limpas de sujeiras e indicando bom estado para uso.</w:t>
      </w:r>
    </w:p>
    <w:p w:rsidR="005902C0" w:rsidRDefault="005902C0" w:rsidP="005902C0">
      <w:pPr>
        <w:spacing w:after="0" w:line="360" w:lineRule="auto"/>
        <w:jc w:val="both"/>
        <w:rPr>
          <w:rFonts w:cs="Arial"/>
        </w:rPr>
      </w:pPr>
    </w:p>
    <w:p w:rsidR="005902C0" w:rsidRDefault="005902C0" w:rsidP="005902C0">
      <w:pPr>
        <w:numPr>
          <w:ilvl w:val="0"/>
          <w:numId w:val="4"/>
        </w:numPr>
        <w:spacing w:after="0" w:line="360" w:lineRule="auto"/>
        <w:jc w:val="both"/>
        <w:rPr>
          <w:rFonts w:cs="Arial"/>
          <w:b/>
        </w:rPr>
      </w:pPr>
      <w:r>
        <w:rPr>
          <w:rFonts w:cs="Arial"/>
          <w:b/>
        </w:rPr>
        <w:t>ENTREGA</w:t>
      </w:r>
    </w:p>
    <w:p w:rsidR="005902C0" w:rsidRPr="00BE6C36" w:rsidRDefault="005902C0" w:rsidP="005902C0">
      <w:pPr>
        <w:spacing w:after="0" w:line="360" w:lineRule="auto"/>
        <w:ind w:firstLine="375"/>
        <w:jc w:val="both"/>
        <w:rPr>
          <w:rFonts w:cs="Arial"/>
        </w:rPr>
      </w:pPr>
      <w:r w:rsidRPr="00BE6C36">
        <w:rPr>
          <w:rFonts w:cs="Arial"/>
        </w:rPr>
        <w:t xml:space="preserve">Antes da entrega definitiva da obra, deverá ser solicitado o respectivo “as </w:t>
      </w:r>
      <w:proofErr w:type="spellStart"/>
      <w:r w:rsidRPr="00BE6C36">
        <w:rPr>
          <w:rFonts w:cs="Arial"/>
        </w:rPr>
        <w:t>built</w:t>
      </w:r>
      <w:proofErr w:type="spellEnd"/>
      <w:r w:rsidRPr="00BE6C36">
        <w:rPr>
          <w:rFonts w:cs="Arial"/>
        </w:rPr>
        <w:t>”, sendo que a sua elaboração deverá obedecer ao seguinte roteiro:</w:t>
      </w:r>
    </w:p>
    <w:p w:rsidR="005902C0" w:rsidRPr="00BE6C36" w:rsidRDefault="005902C0" w:rsidP="005902C0">
      <w:pPr>
        <w:spacing w:after="0" w:line="360" w:lineRule="auto"/>
        <w:ind w:firstLine="375"/>
        <w:jc w:val="both"/>
        <w:rPr>
          <w:rFonts w:cs="Arial"/>
        </w:rPr>
      </w:pPr>
      <w:proofErr w:type="gramStart"/>
      <w:r w:rsidRPr="00BE6C36">
        <w:rPr>
          <w:rFonts w:cs="Arial"/>
        </w:rPr>
        <w:t>1º)</w:t>
      </w:r>
      <w:proofErr w:type="gramEnd"/>
      <w:r w:rsidRPr="00BE6C36">
        <w:rPr>
          <w:rFonts w:cs="Arial"/>
        </w:rPr>
        <w:t xml:space="preserve"> representação sobre as plantas dos diversos projetos, denotando como os serviços resultaram após a sua execução; (As retificações dos projetos deverão ser feitas sobre cópias dos originais, devendo constar, acima do selo de cada prancha, a alteração e respectiva data.).</w:t>
      </w:r>
    </w:p>
    <w:p w:rsidR="005902C0" w:rsidRPr="00BE6C36" w:rsidRDefault="005902C0" w:rsidP="005902C0">
      <w:pPr>
        <w:spacing w:after="0" w:line="360" w:lineRule="auto"/>
        <w:ind w:firstLine="375"/>
        <w:jc w:val="both"/>
        <w:rPr>
          <w:rFonts w:cs="Arial"/>
        </w:rPr>
      </w:pPr>
      <w:proofErr w:type="gramStart"/>
      <w:r w:rsidRPr="00BE6C36">
        <w:rPr>
          <w:rFonts w:cs="Arial"/>
        </w:rPr>
        <w:t>2º)</w:t>
      </w:r>
      <w:proofErr w:type="gramEnd"/>
      <w:r w:rsidRPr="00BE6C36">
        <w:rPr>
          <w:rFonts w:cs="Arial"/>
        </w:rPr>
        <w:t xml:space="preserve"> O “as </w:t>
      </w:r>
      <w:proofErr w:type="spellStart"/>
      <w:r w:rsidRPr="00BE6C36">
        <w:rPr>
          <w:rFonts w:cs="Arial"/>
        </w:rPr>
        <w:t>built</w:t>
      </w:r>
      <w:proofErr w:type="spellEnd"/>
      <w:r w:rsidRPr="00BE6C36">
        <w:rPr>
          <w:rFonts w:cs="Arial"/>
        </w:rPr>
        <w:t>” consistirá em expressar todas as modificações, acréscimos ou reduções havidas durante a construção, e cujos procedimentos tenham sido de acordo com o previsto pelas Disposições Gerais deste Memorial.</w:t>
      </w:r>
    </w:p>
    <w:p w:rsidR="005902C0" w:rsidRDefault="005902C0" w:rsidP="005902C0">
      <w:pPr>
        <w:spacing w:after="0" w:line="360" w:lineRule="auto"/>
        <w:ind w:firstLine="375"/>
        <w:jc w:val="both"/>
        <w:rPr>
          <w:rFonts w:cs="Arial"/>
        </w:rPr>
      </w:pPr>
    </w:p>
    <w:p w:rsidR="005902C0" w:rsidRPr="00BE6C36" w:rsidRDefault="005902C0" w:rsidP="005902C0">
      <w:pPr>
        <w:spacing w:after="0" w:line="360" w:lineRule="auto"/>
        <w:ind w:firstLine="375"/>
        <w:jc w:val="both"/>
        <w:rPr>
          <w:rFonts w:cs="Arial"/>
        </w:rPr>
      </w:pPr>
      <w:r w:rsidRPr="00BE6C36">
        <w:rPr>
          <w:rFonts w:cs="Arial"/>
        </w:rPr>
        <w:t>Deverá ser:</w:t>
      </w:r>
    </w:p>
    <w:p w:rsidR="005902C0" w:rsidRPr="00BE6C36" w:rsidRDefault="005902C0" w:rsidP="005902C0">
      <w:pPr>
        <w:numPr>
          <w:ilvl w:val="0"/>
          <w:numId w:val="9"/>
        </w:numPr>
        <w:spacing w:after="0" w:line="360" w:lineRule="auto"/>
        <w:jc w:val="both"/>
        <w:rPr>
          <w:rFonts w:cs="Arial"/>
        </w:rPr>
      </w:pPr>
      <w:r>
        <w:rPr>
          <w:rFonts w:cs="Calibri"/>
        </w:rPr>
        <w:t>F</w:t>
      </w:r>
      <w:r w:rsidRPr="00BE6C36">
        <w:rPr>
          <w:rFonts w:cs="Calibri"/>
        </w:rPr>
        <w:t xml:space="preserve">ornecido “as </w:t>
      </w:r>
      <w:proofErr w:type="spellStart"/>
      <w:r w:rsidRPr="00BE6C36">
        <w:rPr>
          <w:rFonts w:cs="Calibri"/>
        </w:rPr>
        <w:t>built</w:t>
      </w:r>
      <w:proofErr w:type="spellEnd"/>
      <w:r w:rsidRPr="00BE6C36">
        <w:rPr>
          <w:rFonts w:cs="Calibri"/>
        </w:rPr>
        <w:t>” de todas as instalações</w:t>
      </w:r>
      <w:r w:rsidRPr="00BE6C36">
        <w:rPr>
          <w:rFonts w:cs="Arial"/>
        </w:rPr>
        <w:t>;</w:t>
      </w:r>
    </w:p>
    <w:p w:rsidR="005902C0" w:rsidRPr="00BE6C36" w:rsidRDefault="005902C0" w:rsidP="005902C0">
      <w:pPr>
        <w:numPr>
          <w:ilvl w:val="0"/>
          <w:numId w:val="9"/>
        </w:numPr>
        <w:spacing w:after="0" w:line="360" w:lineRule="auto"/>
        <w:jc w:val="both"/>
        <w:rPr>
          <w:rFonts w:cs="Arial"/>
        </w:rPr>
      </w:pPr>
      <w:r>
        <w:rPr>
          <w:rFonts w:cs="Calibri"/>
        </w:rPr>
        <w:t>T</w:t>
      </w:r>
      <w:r w:rsidRPr="00BE6C36">
        <w:rPr>
          <w:rFonts w:cs="Calibri"/>
        </w:rPr>
        <w:t>estados e feitos os ajustes finais em todos os equipamentos e instalações;</w:t>
      </w:r>
    </w:p>
    <w:p w:rsidR="005902C0" w:rsidRPr="00271BE1" w:rsidRDefault="005902C0" w:rsidP="005902C0">
      <w:pPr>
        <w:numPr>
          <w:ilvl w:val="0"/>
          <w:numId w:val="9"/>
        </w:numPr>
        <w:spacing w:after="0" w:line="360" w:lineRule="auto"/>
        <w:jc w:val="both"/>
        <w:rPr>
          <w:rFonts w:cs="Arial"/>
        </w:rPr>
      </w:pPr>
      <w:r>
        <w:rPr>
          <w:rFonts w:cs="Calibri"/>
        </w:rPr>
        <w:t>R</w:t>
      </w:r>
      <w:r w:rsidRPr="00BE6C36">
        <w:rPr>
          <w:rFonts w:cs="Calibri"/>
        </w:rPr>
        <w:t>evisados todos os materiais de acabamento, sendo feito os reparos finais ou substituição, se necessário;</w:t>
      </w:r>
    </w:p>
    <w:p w:rsidR="005902C0" w:rsidRDefault="005902C0" w:rsidP="005902C0">
      <w:pPr>
        <w:spacing w:after="0" w:line="360" w:lineRule="auto"/>
        <w:jc w:val="both"/>
        <w:rPr>
          <w:rFonts w:cs="Arial"/>
        </w:rPr>
      </w:pPr>
    </w:p>
    <w:p w:rsidR="005902C0" w:rsidRPr="00233D6B" w:rsidRDefault="005902C0" w:rsidP="005902C0">
      <w:pPr>
        <w:numPr>
          <w:ilvl w:val="0"/>
          <w:numId w:val="4"/>
        </w:numPr>
        <w:spacing w:after="0" w:line="360" w:lineRule="auto"/>
        <w:jc w:val="both"/>
        <w:rPr>
          <w:rFonts w:cs="Arial"/>
          <w:b/>
        </w:rPr>
      </w:pPr>
      <w:r w:rsidRPr="00233D6B">
        <w:rPr>
          <w:rFonts w:cs="Arial"/>
          <w:b/>
        </w:rPr>
        <w:t>CONSIDERAÇÕES FINAIS</w:t>
      </w:r>
    </w:p>
    <w:p w:rsidR="005902C0" w:rsidRPr="00233D6B" w:rsidRDefault="005902C0" w:rsidP="005902C0">
      <w:pPr>
        <w:spacing w:after="0" w:line="360" w:lineRule="auto"/>
        <w:jc w:val="both"/>
        <w:rPr>
          <w:rFonts w:cs="Arial"/>
        </w:rPr>
      </w:pPr>
      <w:r w:rsidRPr="00233D6B">
        <w:rPr>
          <w:rFonts w:cs="Arial"/>
        </w:rPr>
        <w:tab/>
        <w:t xml:space="preserve">Em caso de divergências entre as informações existentes no Projeto Memorial Descritivo com o Orçamento, </w:t>
      </w:r>
      <w:r>
        <w:rPr>
          <w:rFonts w:cs="Arial"/>
        </w:rPr>
        <w:t>DEVERÁ SER CONSULTADO O FISCAL DA PREFEITURA</w:t>
      </w:r>
      <w:r w:rsidRPr="00233D6B">
        <w:rPr>
          <w:rFonts w:cs="Arial"/>
        </w:rPr>
        <w:t>.</w:t>
      </w:r>
    </w:p>
    <w:p w:rsidR="005902C0" w:rsidRPr="00233D6B" w:rsidRDefault="005902C0" w:rsidP="005902C0">
      <w:pPr>
        <w:spacing w:after="0" w:line="360" w:lineRule="auto"/>
        <w:ind w:firstLine="708"/>
        <w:jc w:val="both"/>
        <w:rPr>
          <w:rFonts w:cs="Arial"/>
        </w:rPr>
      </w:pPr>
      <w:r w:rsidRPr="00233D6B">
        <w:rPr>
          <w:rFonts w:cs="Arial"/>
        </w:rPr>
        <w:t xml:space="preserve">Quaisquer informações adicionais ou dúvidas referentes à execução dos serviços deverão ser dirigidas junto ao setor de Planejamento da Prefeitura Municipal de </w:t>
      </w:r>
      <w:r>
        <w:rPr>
          <w:rFonts w:cs="Arial"/>
        </w:rPr>
        <w:t>Carmo da Cachoeira e o setor de Obras</w:t>
      </w:r>
      <w:r w:rsidRPr="00233D6B">
        <w:rPr>
          <w:rFonts w:cs="Arial"/>
        </w:rPr>
        <w:t>.</w:t>
      </w:r>
    </w:p>
    <w:p w:rsidR="005902C0" w:rsidRPr="00233D6B" w:rsidRDefault="005902C0" w:rsidP="005902C0">
      <w:pPr>
        <w:spacing w:after="0" w:line="360" w:lineRule="auto"/>
        <w:ind w:firstLine="708"/>
        <w:jc w:val="both"/>
        <w:rPr>
          <w:rFonts w:cs="Arial"/>
        </w:rPr>
      </w:pPr>
      <w:r w:rsidRPr="00233D6B">
        <w:rPr>
          <w:rFonts w:cs="Arial"/>
        </w:rPr>
        <w:t>Qualquer alteração do projeto deverá a empresa solicitar por escrito antes da execução dos serviços.</w:t>
      </w:r>
    </w:p>
    <w:p w:rsidR="005902C0" w:rsidRPr="00233D6B" w:rsidRDefault="005902C0" w:rsidP="005902C0">
      <w:pPr>
        <w:spacing w:after="0" w:line="360" w:lineRule="auto"/>
        <w:ind w:firstLine="708"/>
        <w:jc w:val="both"/>
        <w:rPr>
          <w:rFonts w:cs="Arial"/>
        </w:rPr>
      </w:pPr>
      <w:r w:rsidRPr="00233D6B">
        <w:rPr>
          <w:rFonts w:cs="Arial"/>
        </w:rPr>
        <w:t>De acordo a Lei Nº 10.642, de 10 de janeiro de 2002, Artigo 618. “Nos contratos de empreitada de edifícios ou outras construções consideráveis, o empreiteiro de materiais e execução responderá, durante o prazo irredutível de cinco anos, pela solidez e segurança do trabalho, assim em razão dos materiais, como do solo.”</w:t>
      </w:r>
    </w:p>
    <w:p w:rsidR="005902C0" w:rsidRDefault="005902C0" w:rsidP="005902C0">
      <w:pPr>
        <w:spacing w:after="0" w:line="360" w:lineRule="auto"/>
        <w:jc w:val="both"/>
        <w:rPr>
          <w:rFonts w:cs="Arial"/>
        </w:rPr>
      </w:pPr>
    </w:p>
    <w:p w:rsidR="005902C0" w:rsidRPr="00233D6B" w:rsidRDefault="005902C0" w:rsidP="005902C0">
      <w:pPr>
        <w:numPr>
          <w:ilvl w:val="0"/>
          <w:numId w:val="4"/>
        </w:numPr>
        <w:spacing w:after="0" w:line="360" w:lineRule="auto"/>
        <w:jc w:val="both"/>
        <w:rPr>
          <w:rFonts w:cs="Arial"/>
          <w:b/>
        </w:rPr>
      </w:pPr>
      <w:r w:rsidRPr="00233D6B">
        <w:rPr>
          <w:rFonts w:cs="Arial"/>
          <w:b/>
        </w:rPr>
        <w:lastRenderedPageBreak/>
        <w:t>ACOMPANHAMENTO</w:t>
      </w:r>
    </w:p>
    <w:p w:rsidR="005902C0" w:rsidRPr="00233D6B" w:rsidRDefault="005902C0" w:rsidP="005902C0">
      <w:pPr>
        <w:spacing w:after="0" w:line="360" w:lineRule="auto"/>
        <w:ind w:left="375"/>
        <w:jc w:val="both"/>
        <w:rPr>
          <w:rFonts w:cs="Arial"/>
        </w:rPr>
      </w:pPr>
    </w:p>
    <w:p w:rsidR="005902C0" w:rsidRPr="00233D6B" w:rsidRDefault="005902C0" w:rsidP="005902C0">
      <w:pPr>
        <w:spacing w:after="0" w:line="360" w:lineRule="auto"/>
        <w:jc w:val="both"/>
        <w:rPr>
          <w:rFonts w:cs="Arial"/>
        </w:rPr>
      </w:pPr>
      <w:r w:rsidRPr="00233D6B">
        <w:rPr>
          <w:rFonts w:cs="Arial"/>
        </w:rPr>
        <w:tab/>
        <w:t xml:space="preserve"> A obra será conduzida por pessoal pertencente à LICITANTE VENCEDORA, competente e capaz de proporcionar serviços tecnicame</w:t>
      </w:r>
      <w:r>
        <w:rPr>
          <w:rFonts w:cs="Arial"/>
        </w:rPr>
        <w:t xml:space="preserve">nte bem feitos e de acabamento </w:t>
      </w:r>
      <w:proofErr w:type="spellStart"/>
      <w:proofErr w:type="gramStart"/>
      <w:r>
        <w:rPr>
          <w:rFonts w:cs="Arial"/>
        </w:rPr>
        <w:t>e</w:t>
      </w:r>
      <w:r w:rsidRPr="00233D6B">
        <w:rPr>
          <w:rFonts w:cs="Arial"/>
        </w:rPr>
        <w:t>smeraldo</w:t>
      </w:r>
      <w:proofErr w:type="spellEnd"/>
      <w:proofErr w:type="gramEnd"/>
      <w:r w:rsidRPr="00233D6B">
        <w:rPr>
          <w:rFonts w:cs="Arial"/>
        </w:rPr>
        <w:t>, em número compatível com o ritmo da obra, para que o cronograma físico-financeiro proposto seja cumprido à risca.</w:t>
      </w:r>
    </w:p>
    <w:p w:rsidR="005902C0" w:rsidRPr="00233D6B" w:rsidRDefault="005902C0" w:rsidP="005902C0">
      <w:pPr>
        <w:spacing w:after="0" w:line="360" w:lineRule="auto"/>
        <w:jc w:val="both"/>
        <w:rPr>
          <w:rFonts w:cs="Arial"/>
        </w:rPr>
      </w:pPr>
      <w:r w:rsidRPr="00233D6B">
        <w:rPr>
          <w:rFonts w:cs="Arial"/>
        </w:rPr>
        <w:t xml:space="preserve">O engenheiro da empresa responsável pela execução da obra fará um acompanhamento sistemático, acompanhando todas as etapas, para sua perfeita execução, utilizando-se, obrigatoriamente, do DIÁRIO DE OBRA.       </w:t>
      </w:r>
    </w:p>
    <w:p w:rsidR="005902C0" w:rsidRPr="00233D6B" w:rsidRDefault="005902C0" w:rsidP="005902C0">
      <w:pPr>
        <w:spacing w:after="0" w:line="360" w:lineRule="auto"/>
        <w:ind w:firstLine="708"/>
        <w:jc w:val="both"/>
        <w:rPr>
          <w:rFonts w:cs="Arial"/>
        </w:rPr>
      </w:pPr>
      <w:r w:rsidRPr="00233D6B">
        <w:rPr>
          <w:rFonts w:cs="Arial"/>
        </w:rPr>
        <w:t>O “DIÁRIO DE OBRA” OU “REGISTRO DE OCORRÊNCIAS” é o documento rotineiro de comunicação entre a fiscalização e o responsável técnico da contratada, é o elemento hábil para comprovação, registro e avaliação de todos os fatos e assuntos relacionados e referentes à execução da obra, onde tanto a contratada quanto a fiscalização deverão proceder às anotações visando comprovação real do andamento das obras e execução dos termos do contrato, sendo visadas diariamente por profissionais credenciados por ambas as partes.</w:t>
      </w:r>
    </w:p>
    <w:p w:rsidR="005902C0" w:rsidRPr="00233D6B" w:rsidRDefault="005902C0" w:rsidP="005902C0">
      <w:pPr>
        <w:spacing w:after="0" w:line="360" w:lineRule="auto"/>
        <w:ind w:firstLine="708"/>
        <w:jc w:val="both"/>
        <w:rPr>
          <w:rFonts w:cs="Arial"/>
        </w:rPr>
      </w:pPr>
      <w:r w:rsidRPr="00233D6B">
        <w:rPr>
          <w:rFonts w:cs="Arial"/>
        </w:rPr>
        <w:t>No “DIÁRIO DE OBRA” será anotado diariamente o andamento dos serviços: os períodos com chuva que impeçam a execução normal dos serviços; o número de operários em atividade; os problemas ocorridos; as solicitações de providencias pelo contrato e as determinações da fiscalização.</w:t>
      </w:r>
    </w:p>
    <w:p w:rsidR="005902C0" w:rsidRDefault="005902C0" w:rsidP="005902C0">
      <w:pPr>
        <w:spacing w:after="0" w:line="360" w:lineRule="auto"/>
        <w:ind w:firstLine="708"/>
        <w:jc w:val="both"/>
        <w:rPr>
          <w:rFonts w:cs="Arial"/>
        </w:rPr>
      </w:pPr>
      <w:r w:rsidRPr="00233D6B">
        <w:rPr>
          <w:rFonts w:cs="Arial"/>
        </w:rPr>
        <w:t>A disponibilidade do “DIÁRIO DE OBRA” é de responsabilidade da contratada, que deverá mantê-lo no escritório do canteiro de obra.</w:t>
      </w:r>
      <w:r>
        <w:rPr>
          <w:rFonts w:cs="Arial"/>
        </w:rPr>
        <w:t xml:space="preserve"> </w:t>
      </w:r>
      <w:r w:rsidRPr="00233D6B">
        <w:rPr>
          <w:rFonts w:cs="Arial"/>
        </w:rPr>
        <w:t>Será elaborado um formulário apropriado em folhas avulsas e numeradas seqüencialmente, ou em caderno/livro (tipo capa dura).</w:t>
      </w:r>
    </w:p>
    <w:p w:rsidR="003C1FAE" w:rsidRPr="00346C4C" w:rsidRDefault="003C1FAE" w:rsidP="00346C4C">
      <w:pPr>
        <w:ind w:left="375"/>
      </w:pPr>
    </w:p>
    <w:p w:rsidR="00346C4C" w:rsidRDefault="00346C4C" w:rsidP="00346C4C">
      <w:pPr>
        <w:ind w:left="375"/>
      </w:pPr>
    </w:p>
    <w:p w:rsidR="00A62086" w:rsidRPr="00D75335" w:rsidRDefault="00A86BBE" w:rsidP="00A62086">
      <w:pPr>
        <w:spacing w:after="0" w:line="360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Varginha, 23</w:t>
      </w:r>
      <w:r w:rsidR="00A62086">
        <w:rPr>
          <w:rFonts w:cs="Arial"/>
          <w:sz w:val="24"/>
          <w:szCs w:val="24"/>
        </w:rPr>
        <w:t xml:space="preserve"> de agosto</w:t>
      </w:r>
      <w:r w:rsidR="00A62086" w:rsidRPr="00D75335">
        <w:rPr>
          <w:rFonts w:cs="Arial"/>
          <w:sz w:val="24"/>
          <w:szCs w:val="24"/>
        </w:rPr>
        <w:t xml:space="preserve"> de 201</w:t>
      </w:r>
      <w:r w:rsidR="00A62086">
        <w:rPr>
          <w:rFonts w:cs="Arial"/>
          <w:sz w:val="24"/>
          <w:szCs w:val="24"/>
        </w:rPr>
        <w:t>8.</w:t>
      </w:r>
    </w:p>
    <w:p w:rsidR="00A62086" w:rsidRDefault="00A62086" w:rsidP="00A62086">
      <w:pPr>
        <w:spacing w:after="0" w:line="360" w:lineRule="auto"/>
        <w:jc w:val="center"/>
        <w:rPr>
          <w:rFonts w:cs="Arial"/>
          <w:sz w:val="24"/>
          <w:szCs w:val="24"/>
        </w:rPr>
      </w:pPr>
    </w:p>
    <w:p w:rsidR="00A62086" w:rsidRPr="00D75335" w:rsidRDefault="00A62086" w:rsidP="00A62086">
      <w:pPr>
        <w:spacing w:after="0" w:line="360" w:lineRule="auto"/>
        <w:jc w:val="center"/>
        <w:rPr>
          <w:rFonts w:cs="Arial"/>
          <w:sz w:val="24"/>
          <w:szCs w:val="24"/>
        </w:rPr>
      </w:pPr>
    </w:p>
    <w:p w:rsidR="00A62086" w:rsidRPr="00D75335" w:rsidRDefault="00A62086" w:rsidP="00A62086">
      <w:pPr>
        <w:spacing w:after="0" w:line="240" w:lineRule="auto"/>
        <w:jc w:val="center"/>
        <w:rPr>
          <w:rFonts w:cs="Arial"/>
          <w:sz w:val="24"/>
          <w:szCs w:val="24"/>
        </w:rPr>
      </w:pPr>
      <w:r w:rsidRPr="00D75335">
        <w:rPr>
          <w:rFonts w:cs="Arial"/>
          <w:sz w:val="24"/>
          <w:szCs w:val="24"/>
        </w:rPr>
        <w:t>___________________________</w:t>
      </w:r>
    </w:p>
    <w:p w:rsidR="00A62086" w:rsidRPr="00383BED" w:rsidRDefault="00A62086" w:rsidP="00A620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 xml:space="preserve">Ana Maria Figueiredo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t-BR"/>
        </w:rPr>
        <w:t>Barboni</w:t>
      </w:r>
      <w:proofErr w:type="spellEnd"/>
    </w:p>
    <w:p w:rsidR="00A62086" w:rsidRPr="00383BED" w:rsidRDefault="00A62086" w:rsidP="00A620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/>
          <w:sz w:val="24"/>
          <w:szCs w:val="24"/>
          <w:lang w:eastAsia="pt-BR"/>
        </w:rPr>
        <w:t>Engenheira Civil- CREA</w:t>
      </w:r>
      <w:r w:rsidRPr="00606236">
        <w:rPr>
          <w:rFonts w:ascii="Times New Roman" w:eastAsia="Times New Roman" w:hAnsi="Times New Roman"/>
          <w:sz w:val="24"/>
          <w:szCs w:val="24"/>
          <w:lang w:eastAsia="pt-BR"/>
        </w:rPr>
        <w:t xml:space="preserve">-MG </w:t>
      </w:r>
      <w:r>
        <w:rPr>
          <w:rFonts w:ascii="Times New Roman" w:eastAsia="Times New Roman" w:hAnsi="Times New Roman"/>
          <w:sz w:val="24"/>
          <w:szCs w:val="24"/>
          <w:lang w:eastAsia="pt-BR"/>
        </w:rPr>
        <w:t>49039/D</w:t>
      </w:r>
    </w:p>
    <w:p w:rsidR="00A62086" w:rsidRPr="00A310E8" w:rsidRDefault="00A62086" w:rsidP="00346C4C">
      <w:pPr>
        <w:ind w:left="375"/>
      </w:pPr>
    </w:p>
    <w:sectPr w:rsidR="00A62086" w:rsidRPr="00A310E8" w:rsidSect="00011E0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6652"/>
    <w:multiLevelType w:val="multilevel"/>
    <w:tmpl w:val="5914C7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BBD0D40"/>
    <w:multiLevelType w:val="multilevel"/>
    <w:tmpl w:val="6F78C49C"/>
    <w:lvl w:ilvl="0">
      <w:start w:val="4"/>
      <w:numFmt w:val="decimal"/>
      <w:lvlText w:val="%1.0"/>
      <w:lvlJc w:val="left"/>
      <w:pPr>
        <w:ind w:left="375" w:hanging="375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15E517E4"/>
    <w:multiLevelType w:val="multilevel"/>
    <w:tmpl w:val="5D6C50B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>
    <w:nsid w:val="5B6C7E8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E5945B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24246DA"/>
    <w:multiLevelType w:val="hybridMultilevel"/>
    <w:tmpl w:val="57AA8B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A50750"/>
    <w:multiLevelType w:val="hybridMultilevel"/>
    <w:tmpl w:val="2D7EB7E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25350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A0431B4"/>
    <w:multiLevelType w:val="hybridMultilevel"/>
    <w:tmpl w:val="4434F6E0"/>
    <w:lvl w:ilvl="0" w:tplc="0416000D">
      <w:start w:val="1"/>
      <w:numFmt w:val="bullet"/>
      <w:lvlText w:val=""/>
      <w:lvlJc w:val="left"/>
      <w:pPr>
        <w:ind w:left="75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10E8"/>
    <w:rsid w:val="00011E0E"/>
    <w:rsid w:val="000C1596"/>
    <w:rsid w:val="000C2E85"/>
    <w:rsid w:val="001B3A2C"/>
    <w:rsid w:val="001D4434"/>
    <w:rsid w:val="00346C4C"/>
    <w:rsid w:val="003C1FAE"/>
    <w:rsid w:val="00512450"/>
    <w:rsid w:val="00547A3E"/>
    <w:rsid w:val="00560CE9"/>
    <w:rsid w:val="005902C0"/>
    <w:rsid w:val="00693D33"/>
    <w:rsid w:val="007B7471"/>
    <w:rsid w:val="00810B52"/>
    <w:rsid w:val="008975A5"/>
    <w:rsid w:val="00973C9E"/>
    <w:rsid w:val="00A310E8"/>
    <w:rsid w:val="00A3180A"/>
    <w:rsid w:val="00A62086"/>
    <w:rsid w:val="00A86BBE"/>
    <w:rsid w:val="00CB6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0E8"/>
    <w:pPr>
      <w:spacing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C1FAE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1481</Words>
  <Characters>8002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</dc:creator>
  <cp:lastModifiedBy>Bruno</cp:lastModifiedBy>
  <cp:revision>3</cp:revision>
  <dcterms:created xsi:type="dcterms:W3CDTF">2018-08-13T15:21:00Z</dcterms:created>
  <dcterms:modified xsi:type="dcterms:W3CDTF">2018-08-29T11:51:00Z</dcterms:modified>
</cp:coreProperties>
</file>